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4A8A" w14:textId="77777777" w:rsidR="00591039" w:rsidRPr="00FC4EDE" w:rsidRDefault="00591039">
      <w:pPr>
        <w:rPr>
          <w:rFonts w:cstheme="minorHAnsi"/>
        </w:rPr>
      </w:pPr>
    </w:p>
    <w:p w14:paraId="0E5D1053" w14:textId="77777777" w:rsidR="00EC0CD6" w:rsidRPr="00FC4EDE" w:rsidRDefault="00EC0CD6">
      <w:pPr>
        <w:rPr>
          <w:rFonts w:cstheme="minorHAnsi"/>
        </w:rPr>
      </w:pPr>
    </w:p>
    <w:p w14:paraId="187A2EC3" w14:textId="2C7C4D0D" w:rsidR="00EC0CD6" w:rsidRPr="00FC4EDE" w:rsidRDefault="00EC0CD6" w:rsidP="00EC0CD6">
      <w:pPr>
        <w:pStyle w:val="Title"/>
        <w:jc w:val="center"/>
        <w:rPr>
          <w:rFonts w:asciiTheme="minorHAnsi" w:hAnsiTheme="minorHAnsi" w:cstheme="minorHAnsi"/>
          <w:u w:val="single"/>
        </w:rPr>
      </w:pPr>
      <w:r w:rsidRPr="00FC4EDE">
        <w:rPr>
          <w:rFonts w:asciiTheme="minorHAnsi" w:hAnsiTheme="minorHAnsi" w:cstheme="minorHAnsi"/>
          <w:u w:val="single"/>
        </w:rPr>
        <w:t>Building Use Guidelines</w:t>
      </w:r>
    </w:p>
    <w:p w14:paraId="459849DE" w14:textId="06A889E1" w:rsidR="00EC0CD6" w:rsidRPr="00FC4EDE" w:rsidRDefault="00EC0CD6" w:rsidP="00EC0CD6">
      <w:pPr>
        <w:pStyle w:val="Heading1"/>
        <w:rPr>
          <w:rFonts w:asciiTheme="minorHAnsi" w:hAnsiTheme="minorHAnsi" w:cstheme="minorHAnsi"/>
        </w:rPr>
      </w:pPr>
      <w:r w:rsidRPr="00FC4EDE">
        <w:rPr>
          <w:rFonts w:asciiTheme="minorHAnsi" w:hAnsiTheme="minorHAnsi" w:cstheme="minorHAnsi"/>
        </w:rPr>
        <w:t xml:space="preserve">Mission Statement: The mission of the Piseco Common School District is to enhance, strengthen and unify our Piseco Community by implementing and supporting programs in a clean, safe, and comfortable environment. </w:t>
      </w:r>
    </w:p>
    <w:p w14:paraId="1352D604" w14:textId="77777777" w:rsidR="00EC0CD6" w:rsidRPr="00FC4EDE" w:rsidRDefault="00EC0CD6" w:rsidP="00EC0CD6">
      <w:pPr>
        <w:pStyle w:val="Heading2"/>
        <w:rPr>
          <w:rFonts w:asciiTheme="minorHAnsi" w:hAnsiTheme="minorHAnsi" w:cstheme="minorHAnsi"/>
        </w:rPr>
      </w:pPr>
    </w:p>
    <w:p w14:paraId="303695AD" w14:textId="3D9B8BE6" w:rsidR="00EC0CD6" w:rsidRPr="00FC4EDE" w:rsidRDefault="00EC0CD6" w:rsidP="00EC0CD6">
      <w:pPr>
        <w:pStyle w:val="Heading1"/>
        <w:rPr>
          <w:rFonts w:asciiTheme="minorHAnsi" w:hAnsiTheme="minorHAnsi" w:cstheme="minorHAnsi"/>
        </w:rPr>
      </w:pPr>
      <w:r w:rsidRPr="00FC4EDE">
        <w:rPr>
          <w:rFonts w:asciiTheme="minorHAnsi" w:hAnsiTheme="minorHAnsi" w:cstheme="minorHAnsi"/>
        </w:rPr>
        <w:t>Acceptable Uses:</w:t>
      </w:r>
    </w:p>
    <w:p w14:paraId="1CFE1CAE" w14:textId="5ACF416F" w:rsidR="00EC0CD6" w:rsidRPr="00FC4EDE" w:rsidRDefault="00EC0CD6" w:rsidP="00EC0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4EDE">
        <w:rPr>
          <w:rFonts w:cstheme="minorHAnsi"/>
          <w:sz w:val="24"/>
          <w:szCs w:val="24"/>
        </w:rPr>
        <w:t xml:space="preserve">Classes (exercise, cooking, art, </w:t>
      </w:r>
      <w:r w:rsidR="00FC4EDE">
        <w:rPr>
          <w:rFonts w:cstheme="minorHAnsi"/>
          <w:sz w:val="24"/>
          <w:szCs w:val="24"/>
        </w:rPr>
        <w:t xml:space="preserve">music, </w:t>
      </w:r>
      <w:r w:rsidRPr="00FC4EDE">
        <w:rPr>
          <w:rFonts w:cstheme="minorHAnsi"/>
          <w:sz w:val="24"/>
          <w:szCs w:val="24"/>
        </w:rPr>
        <w:t>environmental, etc.)</w:t>
      </w:r>
    </w:p>
    <w:p w14:paraId="0A14933D" w14:textId="1EE54E39" w:rsidR="00EC0CD6" w:rsidRPr="00FC4EDE" w:rsidRDefault="00EC0CD6" w:rsidP="00EC0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4EDE">
        <w:rPr>
          <w:rFonts w:cstheme="minorHAnsi"/>
          <w:sz w:val="24"/>
          <w:szCs w:val="24"/>
        </w:rPr>
        <w:t>Camps (sports, dance, art, environmental, etc.)</w:t>
      </w:r>
    </w:p>
    <w:p w14:paraId="5C8AA81A" w14:textId="12674A6A" w:rsidR="00EC0CD6" w:rsidRDefault="00EC0CD6" w:rsidP="00EC0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4EDE">
        <w:rPr>
          <w:rFonts w:cstheme="minorHAnsi"/>
          <w:sz w:val="24"/>
          <w:szCs w:val="24"/>
        </w:rPr>
        <w:t xml:space="preserve">Non-profit Fund Raising </w:t>
      </w:r>
      <w:r w:rsidR="00FC4EDE">
        <w:rPr>
          <w:rFonts w:cstheme="minorHAnsi"/>
          <w:sz w:val="24"/>
          <w:szCs w:val="24"/>
        </w:rPr>
        <w:t>(bake sale, book sale, etc.)</w:t>
      </w:r>
    </w:p>
    <w:p w14:paraId="2CF3A6C7" w14:textId="7879A1F4" w:rsidR="00FC4EDE" w:rsidRDefault="00FC4EDE" w:rsidP="00EC0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Events/ Meetings</w:t>
      </w:r>
    </w:p>
    <w:p w14:paraId="5932F17E" w14:textId="2628C60F" w:rsidR="00FC4EDE" w:rsidRDefault="00FC4EDE" w:rsidP="00EC0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Clubs (Book, sport, photography)</w:t>
      </w:r>
    </w:p>
    <w:p w14:paraId="75DD862D" w14:textId="69080136" w:rsidR="00FC4EDE" w:rsidRDefault="00FC4EDE" w:rsidP="00EC0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Educational &amp; Community based Activities</w:t>
      </w:r>
    </w:p>
    <w:p w14:paraId="31037C72" w14:textId="55B450FF" w:rsidR="00FC4EDE" w:rsidRDefault="00FC4EDE" w:rsidP="00EC0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Tutoring</w:t>
      </w:r>
    </w:p>
    <w:p w14:paraId="2BF94B1F" w14:textId="36DDD158" w:rsidR="00FC4EDE" w:rsidRDefault="00FC4EDE" w:rsidP="00EC0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Workshops &amp; Lessons</w:t>
      </w:r>
    </w:p>
    <w:p w14:paraId="27F30360" w14:textId="201C033D" w:rsidR="00FC4EDE" w:rsidRDefault="00FC4EDE" w:rsidP="00EC0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Additional compatible uses as approved by the Board of Education </w:t>
      </w:r>
    </w:p>
    <w:p w14:paraId="5B3E0BD4" w14:textId="7CBD244D" w:rsidR="00FC4EDE" w:rsidRDefault="00FC4EDE" w:rsidP="00FC4ED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</w:t>
      </w:r>
      <w:r w:rsidRPr="00FC4EDE">
        <w:rPr>
          <w:rFonts w:asciiTheme="minorHAnsi" w:hAnsiTheme="minorHAnsi" w:cstheme="minorHAnsi"/>
        </w:rPr>
        <w:t>Acceptable Uses:</w:t>
      </w:r>
    </w:p>
    <w:p w14:paraId="093E22B3" w14:textId="6B28C967" w:rsidR="00FC4EDE" w:rsidRPr="00FC4EDE" w:rsidRDefault="00FC4EDE" w:rsidP="00FC4ED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4EDE">
        <w:rPr>
          <w:rFonts w:cstheme="minorHAnsi"/>
          <w:sz w:val="24"/>
          <w:szCs w:val="24"/>
        </w:rPr>
        <w:t>Private parties</w:t>
      </w:r>
    </w:p>
    <w:p w14:paraId="60FC64ED" w14:textId="3AA3A914" w:rsidR="00FC4EDE" w:rsidRPr="00FC4EDE" w:rsidRDefault="00FC4EDE" w:rsidP="00FC4ED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4EDE">
        <w:rPr>
          <w:rFonts w:cstheme="minorHAnsi"/>
          <w:sz w:val="24"/>
          <w:szCs w:val="24"/>
        </w:rPr>
        <w:t>Religious services</w:t>
      </w:r>
    </w:p>
    <w:p w14:paraId="3C7BE3F1" w14:textId="2251FF70" w:rsidR="00FC4EDE" w:rsidRDefault="00FC4EDE" w:rsidP="00FC4ED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4EDE">
        <w:rPr>
          <w:rFonts w:cstheme="minorHAnsi"/>
          <w:sz w:val="24"/>
          <w:szCs w:val="24"/>
        </w:rPr>
        <w:t xml:space="preserve">Additional incompatible uses as determined by the Board of Education </w:t>
      </w:r>
    </w:p>
    <w:p w14:paraId="113D4891" w14:textId="69FCA0BD" w:rsidR="00FC4EDE" w:rsidRDefault="00FC4EDE" w:rsidP="00FC4E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complete the “Building Use Request Form” and submit to the Piseco School office.  The superintendent will review the request</w:t>
      </w:r>
      <w:r w:rsidR="000D79FC">
        <w:rPr>
          <w:rFonts w:cstheme="minorHAnsi"/>
          <w:sz w:val="24"/>
          <w:szCs w:val="24"/>
        </w:rPr>
        <w:t>, inform the Board of Education of the application, and communicate the approval status.</w:t>
      </w:r>
    </w:p>
    <w:p w14:paraId="10C11844" w14:textId="77777777" w:rsidR="00FC4EDE" w:rsidRDefault="00FC4EDE" w:rsidP="00FC4EDE">
      <w:pPr>
        <w:rPr>
          <w:rFonts w:cstheme="minorHAnsi"/>
          <w:sz w:val="24"/>
          <w:szCs w:val="24"/>
        </w:rPr>
      </w:pPr>
    </w:p>
    <w:p w14:paraId="56161CA1" w14:textId="1C8F75F0" w:rsidR="00FC4EDE" w:rsidRPr="000D79FC" w:rsidRDefault="000D79FC" w:rsidP="000D79FC">
      <w:pPr>
        <w:pStyle w:val="Heading1"/>
        <w:jc w:val="center"/>
        <w:rPr>
          <w:b/>
          <w:bCs/>
        </w:rPr>
      </w:pPr>
      <w:r>
        <w:rPr>
          <w:b/>
          <w:bCs/>
        </w:rPr>
        <w:t>The use of a</w:t>
      </w:r>
      <w:r w:rsidR="00FC4EDE" w:rsidRPr="000D79FC">
        <w:rPr>
          <w:b/>
          <w:bCs/>
        </w:rPr>
        <w:t xml:space="preserve">lcohol, tobacco, </w:t>
      </w:r>
      <w:r>
        <w:rPr>
          <w:b/>
          <w:bCs/>
        </w:rPr>
        <w:t>and</w:t>
      </w:r>
      <w:r w:rsidR="00FC4EDE" w:rsidRPr="000D79FC">
        <w:rPr>
          <w:b/>
          <w:bCs/>
        </w:rPr>
        <w:t xml:space="preserve"> illegal substances </w:t>
      </w:r>
      <w:proofErr w:type="gramStart"/>
      <w:r>
        <w:rPr>
          <w:b/>
          <w:bCs/>
        </w:rPr>
        <w:t>is</w:t>
      </w:r>
      <w:r w:rsidR="00FC4EDE" w:rsidRPr="000D79FC">
        <w:rPr>
          <w:b/>
          <w:bCs/>
        </w:rPr>
        <w:t xml:space="preserve"> prohibited</w:t>
      </w:r>
      <w:proofErr w:type="gramEnd"/>
      <w:r w:rsidR="00FC4EDE" w:rsidRPr="000D79FC">
        <w:rPr>
          <w:b/>
          <w:bCs/>
        </w:rPr>
        <w:t>.</w:t>
      </w:r>
    </w:p>
    <w:p w14:paraId="70C5592E" w14:textId="77777777" w:rsidR="00EC0CD6" w:rsidRPr="00FC4EDE" w:rsidRDefault="00EC0CD6" w:rsidP="00EC0CD6">
      <w:pPr>
        <w:pStyle w:val="ListParagraph"/>
        <w:rPr>
          <w:rFonts w:cstheme="minorHAnsi"/>
          <w:sz w:val="24"/>
          <w:szCs w:val="24"/>
        </w:rPr>
      </w:pPr>
    </w:p>
    <w:p w14:paraId="3B865416" w14:textId="77777777" w:rsidR="00EC0CD6" w:rsidRPr="00FC4EDE" w:rsidRDefault="00EC0CD6" w:rsidP="00EC0CD6">
      <w:pPr>
        <w:rPr>
          <w:rFonts w:cstheme="minorHAnsi"/>
        </w:rPr>
      </w:pPr>
    </w:p>
    <w:p w14:paraId="26F49254" w14:textId="77777777" w:rsidR="00EC0CD6" w:rsidRPr="00FC4EDE" w:rsidRDefault="00EC0CD6" w:rsidP="00EC0CD6">
      <w:pPr>
        <w:rPr>
          <w:rFonts w:cstheme="minorHAnsi"/>
        </w:rPr>
      </w:pPr>
    </w:p>
    <w:sectPr w:rsidR="00EC0CD6" w:rsidRPr="00FC4EDE" w:rsidSect="006C732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A7D0" w14:textId="77777777" w:rsidR="00AB5592" w:rsidRDefault="00AB5592" w:rsidP="006C7326">
      <w:pPr>
        <w:spacing w:after="0" w:line="240" w:lineRule="auto"/>
      </w:pPr>
      <w:r>
        <w:separator/>
      </w:r>
    </w:p>
  </w:endnote>
  <w:endnote w:type="continuationSeparator" w:id="0">
    <w:p w14:paraId="7C524CF7" w14:textId="77777777" w:rsidR="00AB5592" w:rsidRDefault="00AB5592" w:rsidP="006C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6E78" w14:textId="77777777" w:rsidR="00AB5592" w:rsidRDefault="00AB5592" w:rsidP="006C7326">
      <w:pPr>
        <w:spacing w:after="0" w:line="240" w:lineRule="auto"/>
      </w:pPr>
      <w:r>
        <w:separator/>
      </w:r>
    </w:p>
  </w:footnote>
  <w:footnote w:type="continuationSeparator" w:id="0">
    <w:p w14:paraId="5EF6C92F" w14:textId="77777777" w:rsidR="00AB5592" w:rsidRDefault="00AB5592" w:rsidP="006C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B5D8" w14:textId="74332477" w:rsidR="006C7326" w:rsidRDefault="006C7326" w:rsidP="006C7326">
    <w:pPr>
      <w:pStyle w:val="Header"/>
      <w:jc w:val="center"/>
    </w:pPr>
    <w:r>
      <w:rPr>
        <w:noProof/>
      </w:rPr>
      <w:drawing>
        <wp:inline distT="0" distB="0" distL="0" distR="0" wp14:anchorId="690ADEA4" wp14:editId="610C2BB1">
          <wp:extent cx="4933315" cy="1200150"/>
          <wp:effectExtent l="0" t="0" r="635" b="0"/>
          <wp:docPr id="6081958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19588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31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7C8"/>
    <w:multiLevelType w:val="hybridMultilevel"/>
    <w:tmpl w:val="B6428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397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26"/>
    <w:rsid w:val="000D79FC"/>
    <w:rsid w:val="00245850"/>
    <w:rsid w:val="00591039"/>
    <w:rsid w:val="006C7326"/>
    <w:rsid w:val="00963FE7"/>
    <w:rsid w:val="00AB5592"/>
    <w:rsid w:val="00EC0CD6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6D75A"/>
  <w15:chartTrackingRefBased/>
  <w15:docId w15:val="{6178027C-3A04-4A1C-88ED-6C46DEC6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D6"/>
  </w:style>
  <w:style w:type="paragraph" w:styleId="Heading1">
    <w:name w:val="heading 1"/>
    <w:basedOn w:val="Normal"/>
    <w:next w:val="Normal"/>
    <w:link w:val="Heading1Char"/>
    <w:uiPriority w:val="9"/>
    <w:qFormat/>
    <w:rsid w:val="00EC0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C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C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C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C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C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26"/>
  </w:style>
  <w:style w:type="paragraph" w:styleId="Footer">
    <w:name w:val="footer"/>
    <w:basedOn w:val="Normal"/>
    <w:link w:val="FooterChar"/>
    <w:uiPriority w:val="99"/>
    <w:unhideWhenUsed/>
    <w:rsid w:val="006C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26"/>
  </w:style>
  <w:style w:type="paragraph" w:styleId="Title">
    <w:name w:val="Title"/>
    <w:basedOn w:val="Normal"/>
    <w:next w:val="Normal"/>
    <w:link w:val="TitleChar"/>
    <w:uiPriority w:val="10"/>
    <w:qFormat/>
    <w:rsid w:val="00EC0C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C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0CD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CD6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CD6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CD6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CD6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CD6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CD6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C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C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0CD6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C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0C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EC0CD6"/>
    <w:rPr>
      <w:b/>
      <w:bCs/>
    </w:rPr>
  </w:style>
  <w:style w:type="character" w:styleId="Emphasis">
    <w:name w:val="Emphasis"/>
    <w:uiPriority w:val="20"/>
    <w:qFormat/>
    <w:rsid w:val="00EC0CD6"/>
    <w:rPr>
      <w:i/>
      <w:iCs/>
    </w:rPr>
  </w:style>
  <w:style w:type="paragraph" w:styleId="NoSpacing">
    <w:name w:val="No Spacing"/>
    <w:uiPriority w:val="1"/>
    <w:qFormat/>
    <w:rsid w:val="00EC0C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0C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0CD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CD6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CD6"/>
    <w:rPr>
      <w:i/>
      <w:iCs/>
      <w:color w:val="549E39" w:themeColor="accent1"/>
    </w:rPr>
  </w:style>
  <w:style w:type="character" w:styleId="SubtleEmphasis">
    <w:name w:val="Subtle Emphasis"/>
    <w:uiPriority w:val="19"/>
    <w:qFormat/>
    <w:rsid w:val="00EC0CD6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EC0CD6"/>
    <w:rPr>
      <w:i/>
      <w:iCs/>
      <w:color w:val="549E39" w:themeColor="accent1"/>
    </w:rPr>
  </w:style>
  <w:style w:type="character" w:styleId="SubtleReference">
    <w:name w:val="Subtle Reference"/>
    <w:uiPriority w:val="31"/>
    <w:qFormat/>
    <w:rsid w:val="00EC0CD6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EC0CD6"/>
    <w:rPr>
      <w:b/>
      <w:bCs/>
      <w:smallCaps/>
      <w:color w:val="549E39" w:themeColor="accent1"/>
      <w:spacing w:val="5"/>
    </w:rPr>
  </w:style>
  <w:style w:type="character" w:styleId="BookTitle">
    <w:name w:val="Book Title"/>
    <w:uiPriority w:val="33"/>
    <w:qFormat/>
    <w:rsid w:val="00EC0CD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CD6"/>
    <w:pPr>
      <w:outlineLvl w:val="9"/>
    </w:pPr>
  </w:style>
  <w:style w:type="paragraph" w:styleId="ListParagraph">
    <w:name w:val="List Paragraph"/>
    <w:basedOn w:val="Normal"/>
    <w:uiPriority w:val="34"/>
    <w:qFormat/>
    <w:rsid w:val="00EC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Piseco Common School</dc:creator>
  <cp:keywords/>
  <dc:description/>
  <cp:lastModifiedBy>Piseco Common School</cp:lastModifiedBy>
  <cp:revision>2</cp:revision>
  <dcterms:created xsi:type="dcterms:W3CDTF">2023-11-16T19:03:00Z</dcterms:created>
  <dcterms:modified xsi:type="dcterms:W3CDTF">2023-11-16T19:03:00Z</dcterms:modified>
</cp:coreProperties>
</file>